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CBC3E" w14:textId="77777777" w:rsidR="0078276B" w:rsidRDefault="0078276B" w:rsidP="00EC6652">
      <w:pPr>
        <w:rPr>
          <w:rFonts w:asciiTheme="minorHAnsi" w:hAnsiTheme="minorHAnsi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ED9358B" wp14:editId="719A0E66">
            <wp:extent cx="694418" cy="1244542"/>
            <wp:effectExtent l="0" t="0" r="0" b="635"/>
            <wp:docPr id="8" name="Immagine 8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18" cy="124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8DA1E" w14:textId="77777777" w:rsidR="00EC6652" w:rsidRPr="00EC6652" w:rsidRDefault="00EC6652" w:rsidP="00EC6652">
      <w:pPr>
        <w:tabs>
          <w:tab w:val="left" w:pos="5670"/>
        </w:tabs>
        <w:jc w:val="center"/>
        <w:rPr>
          <w:rFonts w:asciiTheme="minorHAnsi" w:hAnsiTheme="minorHAnsi"/>
          <w:b/>
          <w:sz w:val="26"/>
          <w:szCs w:val="26"/>
        </w:rPr>
      </w:pPr>
      <w:r w:rsidRPr="00EC6652">
        <w:rPr>
          <w:rFonts w:asciiTheme="minorHAnsi" w:hAnsiTheme="minorHAnsi"/>
          <w:b/>
          <w:sz w:val="26"/>
          <w:szCs w:val="26"/>
        </w:rPr>
        <w:t xml:space="preserve">COMUNICATO STAMPA </w:t>
      </w:r>
    </w:p>
    <w:p w14:paraId="4314B84B" w14:textId="796D883C" w:rsidR="00EC6652" w:rsidRPr="008118A8" w:rsidRDefault="00EC6652" w:rsidP="0078276B">
      <w:pPr>
        <w:jc w:val="center"/>
        <w:rPr>
          <w:rFonts w:asciiTheme="minorHAnsi" w:hAnsiTheme="minorHAnsi"/>
          <w:i/>
          <w:sz w:val="18"/>
          <w:szCs w:val="18"/>
        </w:rPr>
      </w:pPr>
    </w:p>
    <w:p w14:paraId="14344F06" w14:textId="5AAB0A04" w:rsidR="001C1FAA" w:rsidRPr="00896D84" w:rsidRDefault="00896D84" w:rsidP="008946F3">
      <w:pPr>
        <w:jc w:val="center"/>
        <w:rPr>
          <w:rFonts w:asciiTheme="minorHAnsi" w:hAnsiTheme="minorHAnsi"/>
          <w:b/>
          <w:color w:val="008000"/>
          <w:sz w:val="34"/>
          <w:szCs w:val="34"/>
        </w:rPr>
      </w:pPr>
      <w:r>
        <w:rPr>
          <w:rFonts w:asciiTheme="minorHAnsi" w:hAnsiTheme="minorHAnsi"/>
          <w:b/>
          <w:color w:val="008000"/>
          <w:sz w:val="34"/>
          <w:szCs w:val="34"/>
        </w:rPr>
        <w:t>“</w:t>
      </w:r>
      <w:r w:rsidR="0093593D">
        <w:rPr>
          <w:rFonts w:asciiTheme="minorHAnsi" w:hAnsiTheme="minorHAnsi"/>
          <w:b/>
          <w:color w:val="008000"/>
          <w:sz w:val="34"/>
          <w:szCs w:val="34"/>
        </w:rPr>
        <w:t>UGUAGLIANZA E LIBERTÀ”</w:t>
      </w:r>
    </w:p>
    <w:p w14:paraId="088782FD" w14:textId="5DEFCAEE" w:rsidR="00481214" w:rsidRPr="00896D84" w:rsidRDefault="00481214" w:rsidP="008946F3">
      <w:pPr>
        <w:jc w:val="center"/>
        <w:rPr>
          <w:rFonts w:asciiTheme="minorHAnsi" w:hAnsiTheme="minorHAnsi"/>
          <w:b/>
          <w:color w:val="008000"/>
          <w:sz w:val="34"/>
          <w:szCs w:val="34"/>
        </w:rPr>
      </w:pPr>
      <w:r w:rsidRPr="00896D84">
        <w:rPr>
          <w:rFonts w:asciiTheme="minorHAnsi" w:hAnsiTheme="minorHAnsi"/>
          <w:b/>
          <w:color w:val="008000"/>
          <w:sz w:val="34"/>
          <w:szCs w:val="34"/>
        </w:rPr>
        <w:t>GHERARDO COLOMBO</w:t>
      </w:r>
      <w:r w:rsidR="001C1FAA" w:rsidRPr="00896D84">
        <w:rPr>
          <w:rFonts w:asciiTheme="minorHAnsi" w:hAnsiTheme="minorHAnsi"/>
          <w:b/>
          <w:color w:val="008000"/>
          <w:sz w:val="34"/>
          <w:szCs w:val="34"/>
        </w:rPr>
        <w:t xml:space="preserve">, INSIEME A </w:t>
      </w:r>
      <w:r w:rsidR="0093593D">
        <w:rPr>
          <w:rFonts w:asciiTheme="minorHAnsi" w:hAnsiTheme="minorHAnsi"/>
          <w:b/>
          <w:color w:val="008000"/>
          <w:sz w:val="34"/>
          <w:szCs w:val="34"/>
        </w:rPr>
        <w:t>PIF</w:t>
      </w:r>
      <w:r w:rsidR="001C1FAA" w:rsidRPr="00896D84">
        <w:rPr>
          <w:rFonts w:asciiTheme="minorHAnsi" w:hAnsiTheme="minorHAnsi"/>
          <w:b/>
          <w:color w:val="008000"/>
          <w:sz w:val="34"/>
          <w:szCs w:val="34"/>
        </w:rPr>
        <w:t>, A DIALOGO CON GLI STUDENTI DELLE SCUOLE SUPERIORI</w:t>
      </w:r>
    </w:p>
    <w:p w14:paraId="1CB98DC0" w14:textId="6FF575D8" w:rsidR="00896D84" w:rsidRDefault="00A23557" w:rsidP="00896D84">
      <w:pPr>
        <w:jc w:val="center"/>
        <w:rPr>
          <w:rFonts w:asciiTheme="minorHAnsi" w:eastAsia="Times New Roman" w:hAnsiTheme="minorHAnsi"/>
          <w:i/>
          <w:sz w:val="26"/>
          <w:szCs w:val="26"/>
        </w:rPr>
      </w:pPr>
      <w:r>
        <w:rPr>
          <w:rFonts w:asciiTheme="minorHAnsi" w:eastAsia="Times New Roman" w:hAnsiTheme="minorHAnsi"/>
          <w:i/>
          <w:sz w:val="26"/>
          <w:szCs w:val="26"/>
        </w:rPr>
        <w:t>Sono</w:t>
      </w:r>
      <w:r w:rsidR="001C1FAA">
        <w:rPr>
          <w:rFonts w:asciiTheme="minorHAnsi" w:eastAsia="Times New Roman" w:hAnsiTheme="minorHAnsi"/>
          <w:i/>
          <w:sz w:val="26"/>
          <w:szCs w:val="26"/>
        </w:rPr>
        <w:t xml:space="preserve"> oltre </w:t>
      </w:r>
      <w:r>
        <w:rPr>
          <w:rFonts w:asciiTheme="minorHAnsi" w:eastAsia="Times New Roman" w:hAnsiTheme="minorHAnsi"/>
          <w:i/>
          <w:sz w:val="26"/>
          <w:szCs w:val="26"/>
        </w:rPr>
        <w:t>20</w:t>
      </w:r>
      <w:r w:rsidR="001C1FAA">
        <w:rPr>
          <w:rFonts w:asciiTheme="minorHAnsi" w:eastAsia="Times New Roman" w:hAnsiTheme="minorHAnsi"/>
          <w:i/>
          <w:sz w:val="26"/>
          <w:szCs w:val="26"/>
        </w:rPr>
        <w:t xml:space="preserve">.000 gli studenti iscritti. L’incontro si svolgerà il </w:t>
      </w:r>
      <w:r w:rsidR="0093593D">
        <w:rPr>
          <w:rFonts w:asciiTheme="minorHAnsi" w:eastAsia="Times New Roman" w:hAnsiTheme="minorHAnsi"/>
          <w:i/>
          <w:sz w:val="26"/>
          <w:szCs w:val="26"/>
        </w:rPr>
        <w:t>30</w:t>
      </w:r>
      <w:r w:rsidR="001C1FAA">
        <w:rPr>
          <w:rFonts w:asciiTheme="minorHAnsi" w:eastAsia="Times New Roman" w:hAnsiTheme="minorHAnsi"/>
          <w:i/>
          <w:sz w:val="26"/>
          <w:szCs w:val="26"/>
        </w:rPr>
        <w:t xml:space="preserve"> novembre in diretta satellitare </w:t>
      </w:r>
      <w:r>
        <w:rPr>
          <w:rFonts w:asciiTheme="minorHAnsi" w:eastAsia="Times New Roman" w:hAnsiTheme="minorHAnsi"/>
          <w:i/>
          <w:sz w:val="26"/>
          <w:szCs w:val="26"/>
        </w:rPr>
        <w:t>con 115 cinema collegati in tutta Italia</w:t>
      </w:r>
      <w:r w:rsidR="001C1FAA">
        <w:rPr>
          <w:rFonts w:asciiTheme="minorHAnsi" w:eastAsia="Times New Roman" w:hAnsiTheme="minorHAnsi"/>
          <w:i/>
          <w:sz w:val="26"/>
          <w:szCs w:val="26"/>
        </w:rPr>
        <w:t>.</w:t>
      </w:r>
    </w:p>
    <w:p w14:paraId="26533F81" w14:textId="62B7F0CF" w:rsidR="000A48E6" w:rsidRPr="00896D84" w:rsidRDefault="000A48E6" w:rsidP="008946F3">
      <w:pPr>
        <w:jc w:val="center"/>
        <w:rPr>
          <w:rFonts w:asciiTheme="minorHAnsi" w:hAnsiTheme="minorHAnsi"/>
          <w:b/>
          <w:color w:val="008000"/>
          <w:sz w:val="22"/>
          <w:szCs w:val="22"/>
        </w:rPr>
      </w:pPr>
    </w:p>
    <w:p w14:paraId="33BEDE8E" w14:textId="0417A90A" w:rsidR="001C1FAA" w:rsidRPr="001C1FAA" w:rsidRDefault="001C1FAA" w:rsidP="001C1FAA">
      <w:pPr>
        <w:jc w:val="center"/>
        <w:rPr>
          <w:rFonts w:asciiTheme="minorHAnsi" w:hAnsiTheme="minorHAnsi"/>
          <w:b/>
          <w:color w:val="002060"/>
          <w:sz w:val="28"/>
          <w:szCs w:val="22"/>
        </w:rPr>
      </w:pPr>
      <w:r w:rsidRPr="001C1FAA">
        <w:rPr>
          <w:rFonts w:asciiTheme="minorHAnsi" w:hAnsiTheme="minorHAnsi"/>
          <w:b/>
          <w:color w:val="002060"/>
          <w:sz w:val="28"/>
          <w:szCs w:val="22"/>
          <w:u w:val="single"/>
        </w:rPr>
        <w:t xml:space="preserve">Le iscrizioni chiudono il </w:t>
      </w:r>
      <w:r w:rsidR="00043948">
        <w:rPr>
          <w:rFonts w:asciiTheme="minorHAnsi" w:hAnsiTheme="minorHAnsi"/>
          <w:b/>
          <w:color w:val="002060"/>
          <w:sz w:val="28"/>
          <w:szCs w:val="22"/>
          <w:u w:val="single"/>
        </w:rPr>
        <w:t>22</w:t>
      </w:r>
      <w:r w:rsidRPr="001C1FAA">
        <w:rPr>
          <w:rFonts w:asciiTheme="minorHAnsi" w:hAnsiTheme="minorHAnsi"/>
          <w:b/>
          <w:color w:val="002060"/>
          <w:sz w:val="28"/>
          <w:szCs w:val="22"/>
          <w:u w:val="single"/>
        </w:rPr>
        <w:t xml:space="preserve"> novembre</w:t>
      </w:r>
    </w:p>
    <w:p w14:paraId="531A5D6A" w14:textId="77777777" w:rsidR="00370B23" w:rsidRDefault="00370B23" w:rsidP="00370B23">
      <w:pPr>
        <w:rPr>
          <w:rFonts w:asciiTheme="minorHAnsi" w:hAnsiTheme="minorHAnsi"/>
          <w:sz w:val="22"/>
          <w:szCs w:val="22"/>
          <w:u w:val="single"/>
        </w:rPr>
      </w:pPr>
    </w:p>
    <w:p w14:paraId="6C704EF1" w14:textId="5588860E" w:rsidR="00804DD9" w:rsidRPr="00043948" w:rsidRDefault="0078276B" w:rsidP="001C1FAA">
      <w:pPr>
        <w:jc w:val="both"/>
        <w:rPr>
          <w:rFonts w:asciiTheme="minorHAnsi" w:hAnsiTheme="minorHAnsi"/>
          <w:sz w:val="22"/>
          <w:szCs w:val="22"/>
        </w:rPr>
      </w:pPr>
      <w:r w:rsidRPr="00043948">
        <w:rPr>
          <w:rFonts w:asciiTheme="minorHAnsi" w:hAnsiTheme="minorHAnsi"/>
          <w:sz w:val="22"/>
          <w:szCs w:val="22"/>
          <w:u w:val="single"/>
        </w:rPr>
        <w:t xml:space="preserve">Milano, </w:t>
      </w:r>
      <w:r w:rsidR="0093593D" w:rsidRPr="00043948">
        <w:rPr>
          <w:rFonts w:asciiTheme="minorHAnsi" w:hAnsiTheme="minorHAnsi"/>
          <w:sz w:val="22"/>
          <w:szCs w:val="22"/>
          <w:u w:val="single"/>
        </w:rPr>
        <w:t>1</w:t>
      </w:r>
      <w:r w:rsidR="00043948" w:rsidRPr="00043948">
        <w:rPr>
          <w:rFonts w:asciiTheme="minorHAnsi" w:hAnsiTheme="minorHAnsi"/>
          <w:sz w:val="22"/>
          <w:szCs w:val="22"/>
          <w:u w:val="single"/>
        </w:rPr>
        <w:t>6</w:t>
      </w:r>
      <w:r w:rsidR="0093593D" w:rsidRPr="00043948">
        <w:rPr>
          <w:rFonts w:asciiTheme="minorHAnsi" w:hAnsiTheme="minorHAnsi"/>
          <w:sz w:val="22"/>
          <w:szCs w:val="22"/>
          <w:u w:val="single"/>
        </w:rPr>
        <w:t xml:space="preserve"> novembre 2017</w:t>
      </w:r>
      <w:r w:rsidRPr="00043948">
        <w:rPr>
          <w:rFonts w:asciiTheme="minorHAnsi" w:hAnsiTheme="minorHAnsi"/>
          <w:sz w:val="22"/>
          <w:szCs w:val="22"/>
        </w:rPr>
        <w:t xml:space="preserve"> – </w:t>
      </w:r>
      <w:r w:rsidR="001C1FAA" w:rsidRPr="00043948">
        <w:rPr>
          <w:rFonts w:asciiTheme="minorHAnsi" w:hAnsiTheme="minorHAnsi"/>
          <w:sz w:val="22"/>
          <w:szCs w:val="22"/>
        </w:rPr>
        <w:t xml:space="preserve">Le scuole </w:t>
      </w:r>
      <w:r w:rsidR="002648CC" w:rsidRPr="00043948">
        <w:rPr>
          <w:rFonts w:asciiTheme="minorHAnsi" w:hAnsiTheme="minorHAnsi"/>
          <w:sz w:val="22"/>
          <w:szCs w:val="22"/>
        </w:rPr>
        <w:t>secondarie</w:t>
      </w:r>
      <w:r w:rsidR="00804DD9" w:rsidRPr="00043948">
        <w:rPr>
          <w:rFonts w:asciiTheme="minorHAnsi" w:hAnsiTheme="minorHAnsi"/>
          <w:sz w:val="22"/>
          <w:szCs w:val="22"/>
        </w:rPr>
        <w:t xml:space="preserve"> di </w:t>
      </w:r>
      <w:r w:rsidR="002648CC" w:rsidRPr="00043948">
        <w:rPr>
          <w:rFonts w:asciiTheme="minorHAnsi" w:hAnsiTheme="minorHAnsi"/>
          <w:sz w:val="22"/>
          <w:szCs w:val="22"/>
        </w:rPr>
        <w:t>II</w:t>
      </w:r>
      <w:r w:rsidR="00804DD9" w:rsidRPr="00043948">
        <w:rPr>
          <w:rFonts w:asciiTheme="minorHAnsi" w:hAnsiTheme="minorHAnsi"/>
          <w:sz w:val="22"/>
          <w:szCs w:val="22"/>
        </w:rPr>
        <w:t xml:space="preserve"> grado </w:t>
      </w:r>
      <w:r w:rsidR="001C1FAA" w:rsidRPr="00043948">
        <w:rPr>
          <w:rFonts w:asciiTheme="minorHAnsi" w:hAnsiTheme="minorHAnsi"/>
          <w:sz w:val="22"/>
          <w:szCs w:val="22"/>
        </w:rPr>
        <w:t xml:space="preserve">che ancora non l’hanno fatto avranno tempo </w:t>
      </w:r>
      <w:r w:rsidR="001C1FAA" w:rsidRPr="00043948">
        <w:rPr>
          <w:rFonts w:asciiTheme="minorHAnsi" w:hAnsiTheme="minorHAnsi"/>
          <w:b/>
          <w:sz w:val="22"/>
          <w:szCs w:val="22"/>
        </w:rPr>
        <w:t xml:space="preserve">fino al </w:t>
      </w:r>
      <w:r w:rsidR="00043948" w:rsidRPr="00043948">
        <w:rPr>
          <w:rFonts w:asciiTheme="minorHAnsi" w:hAnsiTheme="minorHAnsi"/>
          <w:b/>
          <w:sz w:val="22"/>
          <w:szCs w:val="22"/>
        </w:rPr>
        <w:t>22</w:t>
      </w:r>
      <w:r w:rsidR="001C1FAA" w:rsidRPr="00043948">
        <w:rPr>
          <w:rFonts w:asciiTheme="minorHAnsi" w:hAnsiTheme="minorHAnsi"/>
          <w:b/>
          <w:sz w:val="22"/>
          <w:szCs w:val="22"/>
        </w:rPr>
        <w:t xml:space="preserve"> novembre</w:t>
      </w:r>
      <w:r w:rsidR="001C1FAA" w:rsidRPr="00043948">
        <w:rPr>
          <w:rFonts w:asciiTheme="minorHAnsi" w:hAnsiTheme="minorHAnsi"/>
          <w:sz w:val="22"/>
          <w:szCs w:val="22"/>
        </w:rPr>
        <w:t xml:space="preserve"> per collegarsi al sito </w:t>
      </w:r>
      <w:r w:rsidR="003A3CA1" w:rsidRPr="00043948">
        <w:rPr>
          <w:rFonts w:asciiTheme="minorHAnsi" w:hAnsiTheme="minorHAnsi"/>
          <w:b/>
          <w:sz w:val="22"/>
          <w:szCs w:val="22"/>
        </w:rPr>
        <w:t>www.unisonacinema.it/2017/sulleregole</w:t>
      </w:r>
      <w:r w:rsidR="001C1FAA" w:rsidRPr="00043948">
        <w:rPr>
          <w:rFonts w:asciiTheme="minorHAnsi" w:hAnsiTheme="minorHAnsi"/>
          <w:b/>
          <w:sz w:val="22"/>
          <w:szCs w:val="22"/>
        </w:rPr>
        <w:t xml:space="preserve"> </w:t>
      </w:r>
      <w:r w:rsidR="001C1FAA" w:rsidRPr="00043948">
        <w:rPr>
          <w:rFonts w:asciiTheme="minorHAnsi" w:hAnsiTheme="minorHAnsi"/>
          <w:sz w:val="22"/>
          <w:szCs w:val="22"/>
        </w:rPr>
        <w:t xml:space="preserve">e iscriversi </w:t>
      </w:r>
      <w:r w:rsidR="006E02BE">
        <w:rPr>
          <w:rFonts w:asciiTheme="minorHAnsi" w:hAnsiTheme="minorHAnsi"/>
          <w:sz w:val="22"/>
          <w:szCs w:val="22"/>
        </w:rPr>
        <w:t>a</w:t>
      </w:r>
      <w:r w:rsidR="001C1FAA" w:rsidRPr="00043948">
        <w:rPr>
          <w:rFonts w:asciiTheme="minorHAnsi" w:hAnsiTheme="minorHAnsi"/>
          <w:sz w:val="22"/>
          <w:szCs w:val="22"/>
        </w:rPr>
        <w:t xml:space="preserve"> “</w:t>
      </w:r>
      <w:r w:rsidR="003A3CA1" w:rsidRPr="00043948">
        <w:rPr>
          <w:rFonts w:asciiTheme="minorHAnsi" w:hAnsiTheme="minorHAnsi"/>
          <w:b/>
          <w:sz w:val="22"/>
          <w:szCs w:val="22"/>
        </w:rPr>
        <w:t>Uguaglianza e libertà</w:t>
      </w:r>
      <w:r w:rsidR="003A3CA1" w:rsidRPr="00043948">
        <w:rPr>
          <w:rFonts w:asciiTheme="minorHAnsi" w:hAnsiTheme="minorHAnsi"/>
          <w:sz w:val="22"/>
          <w:szCs w:val="22"/>
        </w:rPr>
        <w:t>”,</w:t>
      </w:r>
      <w:r w:rsidR="00043948" w:rsidRPr="00043948">
        <w:rPr>
          <w:rFonts w:asciiTheme="minorHAnsi" w:hAnsiTheme="minorHAnsi"/>
          <w:sz w:val="22"/>
          <w:szCs w:val="22"/>
        </w:rPr>
        <w:t xml:space="preserve"> </w:t>
      </w:r>
      <w:r w:rsidR="00043948" w:rsidRPr="00043948">
        <w:rPr>
          <w:rFonts w:asciiTheme="minorHAnsi" w:hAnsiTheme="minorHAnsi"/>
          <w:b/>
          <w:sz w:val="22"/>
          <w:szCs w:val="22"/>
        </w:rPr>
        <w:t>5</w:t>
      </w:r>
      <w:r w:rsidR="00043948" w:rsidRPr="00043948">
        <w:rPr>
          <w:rFonts w:asciiTheme="minorHAnsi" w:hAnsiTheme="minorHAnsi"/>
          <w:b/>
          <w:sz w:val="22"/>
          <w:szCs w:val="22"/>
          <w:vertAlign w:val="superscript"/>
        </w:rPr>
        <w:t>a</w:t>
      </w:r>
      <w:r w:rsidR="00043948" w:rsidRPr="00043948">
        <w:rPr>
          <w:rFonts w:asciiTheme="minorHAnsi" w:hAnsiTheme="minorHAnsi"/>
          <w:b/>
          <w:sz w:val="22"/>
          <w:szCs w:val="22"/>
        </w:rPr>
        <w:t xml:space="preserve"> edizione </w:t>
      </w:r>
      <w:r w:rsidR="00043948" w:rsidRPr="00043948">
        <w:rPr>
          <w:rFonts w:asciiTheme="minorHAnsi" w:hAnsiTheme="minorHAnsi"/>
          <w:sz w:val="22"/>
          <w:szCs w:val="22"/>
        </w:rPr>
        <w:t xml:space="preserve">dell’evento annuale dell’Associazione </w:t>
      </w:r>
      <w:proofErr w:type="spellStart"/>
      <w:r w:rsidR="00043948" w:rsidRPr="00043948">
        <w:rPr>
          <w:rFonts w:asciiTheme="minorHAnsi" w:hAnsiTheme="minorHAnsi"/>
          <w:sz w:val="22"/>
          <w:szCs w:val="22"/>
        </w:rPr>
        <w:t>Sulleregole</w:t>
      </w:r>
      <w:proofErr w:type="spellEnd"/>
      <w:r w:rsidR="006E02BE">
        <w:rPr>
          <w:rFonts w:asciiTheme="minorHAnsi" w:hAnsiTheme="minorHAnsi"/>
          <w:sz w:val="22"/>
          <w:szCs w:val="22"/>
        </w:rPr>
        <w:t xml:space="preserve"> in programma giovedì </w:t>
      </w:r>
      <w:r w:rsidR="003A3CA1" w:rsidRPr="00043948">
        <w:rPr>
          <w:rFonts w:asciiTheme="minorHAnsi" w:hAnsiTheme="minorHAnsi"/>
          <w:b/>
          <w:sz w:val="22"/>
          <w:szCs w:val="22"/>
        </w:rPr>
        <w:t xml:space="preserve">30 </w:t>
      </w:r>
      <w:r w:rsidR="00804DD9" w:rsidRPr="00043948">
        <w:rPr>
          <w:rFonts w:asciiTheme="minorHAnsi" w:hAnsiTheme="minorHAnsi"/>
          <w:b/>
          <w:sz w:val="22"/>
          <w:szCs w:val="22"/>
        </w:rPr>
        <w:t>novembre</w:t>
      </w:r>
      <w:r w:rsidR="00804DD9" w:rsidRPr="00043948">
        <w:rPr>
          <w:rFonts w:asciiTheme="minorHAnsi" w:hAnsiTheme="minorHAnsi"/>
          <w:sz w:val="22"/>
          <w:szCs w:val="22"/>
        </w:rPr>
        <w:t xml:space="preserve"> </w:t>
      </w:r>
      <w:r w:rsidR="00D8008B" w:rsidRPr="00043948">
        <w:rPr>
          <w:rFonts w:asciiTheme="minorHAnsi" w:hAnsiTheme="minorHAnsi"/>
          <w:sz w:val="22"/>
          <w:szCs w:val="22"/>
        </w:rPr>
        <w:t xml:space="preserve">(ore 10:00-12:15) </w:t>
      </w:r>
      <w:r w:rsidR="00804DD9" w:rsidRPr="00043948">
        <w:rPr>
          <w:rFonts w:asciiTheme="minorHAnsi" w:hAnsiTheme="minorHAnsi"/>
          <w:sz w:val="22"/>
          <w:szCs w:val="22"/>
        </w:rPr>
        <w:t>in diretta satellitare</w:t>
      </w:r>
      <w:r w:rsidR="000D345B" w:rsidRPr="00043948">
        <w:rPr>
          <w:rFonts w:asciiTheme="minorHAnsi" w:hAnsiTheme="minorHAnsi"/>
          <w:sz w:val="22"/>
          <w:szCs w:val="22"/>
        </w:rPr>
        <w:t xml:space="preserve"> nei</w:t>
      </w:r>
      <w:r w:rsidR="002648CC" w:rsidRPr="00043948">
        <w:rPr>
          <w:rFonts w:asciiTheme="minorHAnsi" w:hAnsiTheme="minorHAnsi"/>
          <w:sz w:val="22"/>
          <w:szCs w:val="22"/>
        </w:rPr>
        <w:t xml:space="preserve"> cinema</w:t>
      </w:r>
      <w:r w:rsidR="000D345B" w:rsidRPr="00043948">
        <w:rPr>
          <w:rFonts w:asciiTheme="minorHAnsi" w:hAnsiTheme="minorHAnsi"/>
          <w:sz w:val="22"/>
          <w:szCs w:val="22"/>
        </w:rPr>
        <w:t xml:space="preserve"> di tutta Italia</w:t>
      </w:r>
      <w:r w:rsidR="00804DD9" w:rsidRPr="00043948">
        <w:rPr>
          <w:rFonts w:asciiTheme="minorHAnsi" w:hAnsiTheme="minorHAnsi"/>
          <w:sz w:val="22"/>
          <w:szCs w:val="22"/>
        </w:rPr>
        <w:t>.</w:t>
      </w:r>
      <w:r w:rsidR="001C1FAA" w:rsidRPr="00043948">
        <w:rPr>
          <w:rFonts w:asciiTheme="minorHAnsi" w:hAnsiTheme="minorHAnsi"/>
          <w:sz w:val="22"/>
          <w:szCs w:val="22"/>
        </w:rPr>
        <w:t xml:space="preserve"> </w:t>
      </w:r>
    </w:p>
    <w:p w14:paraId="60819FFB" w14:textId="496CA5C1" w:rsidR="00043948" w:rsidRPr="00043948" w:rsidRDefault="00A23557" w:rsidP="00043948">
      <w:pPr>
        <w:pStyle w:val="Normale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Cosa c’entra l’uguaglianza con la libertà? </w:t>
      </w:r>
      <w:r w:rsidR="00043948" w:rsidRPr="00043948">
        <w:rPr>
          <w:rFonts w:asciiTheme="minorHAnsi" w:hAnsiTheme="minorHAnsi"/>
          <w:sz w:val="22"/>
          <w:szCs w:val="22"/>
        </w:rPr>
        <w:t>Cosa si intende per uguaglianza in una società democratica? Cosa dice la nostra Costituzione a riguardo? Ci si può considerare liberi cittadini in una società che ammetta le disuguaglianze tra i suoi membri?</w:t>
      </w:r>
    </w:p>
    <w:p w14:paraId="67E34509" w14:textId="222AF24A" w:rsidR="00043948" w:rsidRPr="00043948" w:rsidRDefault="00043948" w:rsidP="00043948">
      <w:pPr>
        <w:pStyle w:val="NormaleWeb"/>
        <w:rPr>
          <w:rFonts w:asciiTheme="minorHAnsi" w:hAnsiTheme="minorHAnsi"/>
          <w:sz w:val="22"/>
          <w:szCs w:val="22"/>
        </w:rPr>
      </w:pPr>
      <w:r w:rsidRPr="00043948">
        <w:rPr>
          <w:rFonts w:asciiTheme="minorHAnsi" w:hAnsiTheme="minorHAnsi"/>
          <w:sz w:val="22"/>
          <w:szCs w:val="22"/>
        </w:rPr>
        <w:t xml:space="preserve">Gherardo Colombo ne parlerà con gli studenti delle scuole superiori </w:t>
      </w:r>
      <w:r w:rsidRPr="00043948">
        <w:rPr>
          <w:rStyle w:val="Enfasigrassetto"/>
          <w:rFonts w:asciiTheme="minorHAnsi" w:hAnsiTheme="minorHAnsi"/>
          <w:sz w:val="22"/>
          <w:szCs w:val="22"/>
        </w:rPr>
        <w:t>collegati in diretta nelle sale cinematografiche.</w:t>
      </w:r>
      <w:r w:rsidRPr="00043948">
        <w:rPr>
          <w:rFonts w:asciiTheme="minorHAnsi" w:hAnsiTheme="minorHAnsi"/>
          <w:sz w:val="22"/>
          <w:szCs w:val="22"/>
        </w:rPr>
        <w:t xml:space="preserve"> </w:t>
      </w:r>
      <w:r w:rsidR="00A23557">
        <w:rPr>
          <w:rFonts w:asciiTheme="minorHAnsi" w:hAnsiTheme="minorHAnsi"/>
          <w:sz w:val="22"/>
          <w:szCs w:val="22"/>
        </w:rPr>
        <w:t xml:space="preserve">Non una lezione ex cathedra ma, nello stile di </w:t>
      </w:r>
      <w:proofErr w:type="spellStart"/>
      <w:r w:rsidR="00A23557">
        <w:rPr>
          <w:rFonts w:asciiTheme="minorHAnsi" w:hAnsiTheme="minorHAnsi"/>
          <w:sz w:val="22"/>
          <w:szCs w:val="22"/>
        </w:rPr>
        <w:t>Gheardo</w:t>
      </w:r>
      <w:proofErr w:type="spellEnd"/>
      <w:r w:rsidR="00A23557">
        <w:rPr>
          <w:rFonts w:asciiTheme="minorHAnsi" w:hAnsiTheme="minorHAnsi"/>
          <w:sz w:val="22"/>
          <w:szCs w:val="22"/>
        </w:rPr>
        <w:t xml:space="preserve"> Colombo, uno scambio alla pari con gli studenti</w:t>
      </w:r>
      <w:r w:rsidRPr="00043948">
        <w:rPr>
          <w:rFonts w:asciiTheme="minorHAnsi" w:hAnsiTheme="minorHAnsi"/>
          <w:sz w:val="22"/>
          <w:szCs w:val="22"/>
        </w:rPr>
        <w:t xml:space="preserve"> durante il quale PIF non farà mancare il suo punto di vista per stimolare il coinvolgimento dei ragazzi. Un’occasione speciale per chiedersi come siamo messi, oggi, in relazione a queste due condizioni necessarie al cittadino libero e democratico.</w:t>
      </w:r>
    </w:p>
    <w:p w14:paraId="54446FC7" w14:textId="57BC79FC" w:rsidR="003C27F7" w:rsidRPr="00043948" w:rsidRDefault="00043948" w:rsidP="006E02BE">
      <w:pPr>
        <w:pStyle w:val="NormaleWeb"/>
        <w:rPr>
          <w:rFonts w:asciiTheme="minorHAnsi" w:hAnsiTheme="minorHAnsi"/>
          <w:sz w:val="22"/>
          <w:szCs w:val="22"/>
        </w:rPr>
      </w:pPr>
      <w:r w:rsidRPr="00043948">
        <w:rPr>
          <w:rFonts w:asciiTheme="minorHAnsi" w:hAnsiTheme="minorHAnsi"/>
          <w:sz w:val="22"/>
          <w:szCs w:val="22"/>
        </w:rPr>
        <w:t>Nel corso dell’evento sarà riservato ampio spazio alle domande provenienti dagli studenti che assistono dai cinema. Due ore e 15 minuti intervallati da alcune clip introdotte e commentate in diretta e da video prodotti da personaggi della scena artistica e musicale vicini ai giovani.</w:t>
      </w:r>
    </w:p>
    <w:p w14:paraId="39915389" w14:textId="37EAAC1F" w:rsidR="00975432" w:rsidRPr="00043948" w:rsidRDefault="001C1FAA" w:rsidP="00A744BC">
      <w:pPr>
        <w:jc w:val="both"/>
        <w:rPr>
          <w:rFonts w:asciiTheme="minorHAnsi" w:hAnsiTheme="minorHAnsi"/>
          <w:sz w:val="22"/>
          <w:szCs w:val="22"/>
        </w:rPr>
      </w:pPr>
      <w:r w:rsidRPr="00043948">
        <w:rPr>
          <w:rFonts w:asciiTheme="minorHAnsi" w:hAnsiTheme="minorHAnsi"/>
          <w:sz w:val="22"/>
          <w:szCs w:val="22"/>
        </w:rPr>
        <w:t xml:space="preserve">Saranno </w:t>
      </w:r>
      <w:r w:rsidR="003A3CA1" w:rsidRPr="00043948">
        <w:rPr>
          <w:rFonts w:asciiTheme="minorHAnsi" w:hAnsiTheme="minorHAnsi"/>
          <w:b/>
          <w:sz w:val="22"/>
          <w:szCs w:val="22"/>
        </w:rPr>
        <w:t>11</w:t>
      </w:r>
      <w:r w:rsidR="00A23557">
        <w:rPr>
          <w:rFonts w:asciiTheme="minorHAnsi" w:hAnsiTheme="minorHAnsi"/>
          <w:b/>
          <w:sz w:val="22"/>
          <w:szCs w:val="22"/>
        </w:rPr>
        <w:t>5</w:t>
      </w:r>
      <w:r w:rsidRPr="00043948">
        <w:rPr>
          <w:rFonts w:asciiTheme="minorHAnsi" w:hAnsiTheme="minorHAnsi"/>
          <w:sz w:val="22"/>
          <w:szCs w:val="22"/>
        </w:rPr>
        <w:t xml:space="preserve"> </w:t>
      </w:r>
      <w:r w:rsidR="00043948" w:rsidRPr="00043948">
        <w:rPr>
          <w:rFonts w:asciiTheme="minorHAnsi" w:hAnsiTheme="minorHAnsi"/>
          <w:sz w:val="22"/>
          <w:szCs w:val="22"/>
        </w:rPr>
        <w:t>i cinema</w:t>
      </w:r>
      <w:r w:rsidRPr="00043948">
        <w:rPr>
          <w:rFonts w:asciiTheme="minorHAnsi" w:hAnsiTheme="minorHAnsi"/>
          <w:sz w:val="22"/>
          <w:szCs w:val="22"/>
        </w:rPr>
        <w:t xml:space="preserve"> sul territorio nazionale in collegamento satellitare con la </w:t>
      </w:r>
      <w:r w:rsidR="003A3CA1" w:rsidRPr="00043948">
        <w:rPr>
          <w:rFonts w:asciiTheme="minorHAnsi" w:hAnsiTheme="minorHAnsi"/>
          <w:sz w:val="22"/>
          <w:szCs w:val="22"/>
        </w:rPr>
        <w:t xml:space="preserve">Fondazione </w:t>
      </w:r>
      <w:r w:rsidR="00043948" w:rsidRPr="00043948">
        <w:rPr>
          <w:rFonts w:asciiTheme="minorHAnsi" w:hAnsiTheme="minorHAnsi"/>
          <w:sz w:val="22"/>
          <w:szCs w:val="22"/>
        </w:rPr>
        <w:t xml:space="preserve">Giangiacomo </w:t>
      </w:r>
      <w:r w:rsidR="003A3CA1" w:rsidRPr="00043948">
        <w:rPr>
          <w:rFonts w:asciiTheme="minorHAnsi" w:hAnsiTheme="minorHAnsi"/>
          <w:sz w:val="22"/>
          <w:szCs w:val="22"/>
        </w:rPr>
        <w:t>Feltrinelli</w:t>
      </w:r>
      <w:r w:rsidRPr="00043948">
        <w:rPr>
          <w:rFonts w:asciiTheme="minorHAnsi" w:hAnsiTheme="minorHAnsi"/>
          <w:sz w:val="22"/>
          <w:szCs w:val="22"/>
        </w:rPr>
        <w:t xml:space="preserve"> di Milano, sede dell’incontro.</w:t>
      </w:r>
      <w:r w:rsidR="00975432" w:rsidRPr="00043948">
        <w:rPr>
          <w:rFonts w:asciiTheme="minorHAnsi" w:hAnsiTheme="minorHAnsi"/>
          <w:sz w:val="22"/>
          <w:szCs w:val="22"/>
        </w:rPr>
        <w:t xml:space="preserve"> </w:t>
      </w:r>
    </w:p>
    <w:p w14:paraId="50119073" w14:textId="2B1F32DA" w:rsidR="00A744BC" w:rsidRPr="00043948" w:rsidRDefault="00A744BC" w:rsidP="00A744BC">
      <w:pPr>
        <w:jc w:val="both"/>
        <w:rPr>
          <w:rFonts w:asciiTheme="minorHAnsi" w:eastAsia="Times New Roman" w:hAnsiTheme="minorHAnsi"/>
          <w:sz w:val="22"/>
          <w:szCs w:val="22"/>
        </w:rPr>
      </w:pPr>
      <w:r w:rsidRPr="00043948">
        <w:rPr>
          <w:rFonts w:asciiTheme="minorHAnsi" w:hAnsiTheme="minorHAnsi"/>
          <w:sz w:val="22"/>
          <w:szCs w:val="22"/>
        </w:rPr>
        <w:t xml:space="preserve">Le prime </w:t>
      </w:r>
      <w:r w:rsidR="003A3CA1" w:rsidRPr="00043948">
        <w:rPr>
          <w:rFonts w:asciiTheme="minorHAnsi" w:hAnsiTheme="minorHAnsi"/>
          <w:sz w:val="22"/>
          <w:szCs w:val="22"/>
        </w:rPr>
        <w:t>4</w:t>
      </w:r>
      <w:r w:rsidRPr="00043948">
        <w:rPr>
          <w:rFonts w:asciiTheme="minorHAnsi" w:hAnsiTheme="minorHAnsi"/>
          <w:sz w:val="22"/>
          <w:szCs w:val="22"/>
        </w:rPr>
        <w:t xml:space="preserve"> edizioni di questa maratona di sensibilizzazione - riconosciuta nel panorama nazionale ed europeo come </w:t>
      </w:r>
      <w:r w:rsidRPr="00043948">
        <w:rPr>
          <w:rFonts w:asciiTheme="minorHAnsi" w:hAnsiTheme="minorHAnsi"/>
          <w:b/>
          <w:sz w:val="22"/>
          <w:szCs w:val="22"/>
        </w:rPr>
        <w:t>il</w:t>
      </w:r>
      <w:r w:rsidRPr="00043948">
        <w:rPr>
          <w:rFonts w:asciiTheme="minorHAnsi" w:hAnsiTheme="minorHAnsi"/>
          <w:sz w:val="22"/>
          <w:szCs w:val="22"/>
        </w:rPr>
        <w:t xml:space="preserve"> </w:t>
      </w:r>
      <w:r w:rsidRPr="00043948">
        <w:rPr>
          <w:rFonts w:asciiTheme="minorHAnsi" w:eastAsia="Times New Roman" w:hAnsiTheme="minorHAnsi"/>
          <w:b/>
          <w:sz w:val="22"/>
          <w:szCs w:val="22"/>
        </w:rPr>
        <w:t>più importante evento live a scopo didattico mai realizzato</w:t>
      </w:r>
      <w:r w:rsidRPr="00043948">
        <w:rPr>
          <w:rFonts w:asciiTheme="minorHAnsi" w:hAnsiTheme="minorHAnsi"/>
          <w:sz w:val="22"/>
          <w:szCs w:val="22"/>
        </w:rPr>
        <w:t xml:space="preserve"> - hanno raggiunto in tutto </w:t>
      </w:r>
      <w:r w:rsidR="003A3CA1" w:rsidRPr="00043948">
        <w:rPr>
          <w:rFonts w:asciiTheme="minorHAnsi" w:hAnsiTheme="minorHAnsi"/>
          <w:b/>
          <w:sz w:val="22"/>
          <w:szCs w:val="22"/>
        </w:rPr>
        <w:t>oltre 8</w:t>
      </w:r>
      <w:r w:rsidRPr="00043948">
        <w:rPr>
          <w:rFonts w:asciiTheme="minorHAnsi" w:hAnsiTheme="minorHAnsi"/>
          <w:b/>
          <w:sz w:val="22"/>
          <w:szCs w:val="22"/>
        </w:rPr>
        <w:t>0.000 ragazzi</w:t>
      </w:r>
      <w:r w:rsidRPr="00043948">
        <w:rPr>
          <w:rFonts w:asciiTheme="minorHAnsi" w:eastAsia="Times New Roman" w:hAnsiTheme="minorHAnsi"/>
          <w:sz w:val="22"/>
          <w:szCs w:val="22"/>
        </w:rPr>
        <w:t xml:space="preserve">. </w:t>
      </w:r>
    </w:p>
    <w:p w14:paraId="396BEF4B" w14:textId="5F5A44B3" w:rsidR="00E95458" w:rsidRPr="00043948" w:rsidRDefault="00E95458" w:rsidP="00370B23">
      <w:pPr>
        <w:jc w:val="both"/>
        <w:rPr>
          <w:rFonts w:asciiTheme="minorHAnsi" w:hAnsiTheme="minorHAnsi"/>
          <w:sz w:val="22"/>
          <w:szCs w:val="22"/>
        </w:rPr>
      </w:pPr>
    </w:p>
    <w:p w14:paraId="457584E3" w14:textId="524A1140" w:rsidR="00F341A0" w:rsidRPr="00043948" w:rsidRDefault="00F341A0" w:rsidP="00370B23">
      <w:pPr>
        <w:jc w:val="both"/>
        <w:rPr>
          <w:rFonts w:asciiTheme="minorHAnsi" w:hAnsiTheme="minorHAnsi"/>
          <w:b/>
          <w:color w:val="006600"/>
          <w:sz w:val="22"/>
          <w:szCs w:val="22"/>
        </w:rPr>
      </w:pPr>
      <w:r w:rsidRPr="00043948">
        <w:rPr>
          <w:rFonts w:asciiTheme="minorHAnsi" w:hAnsiTheme="minorHAnsi"/>
          <w:b/>
          <w:color w:val="006600"/>
          <w:sz w:val="22"/>
          <w:szCs w:val="22"/>
        </w:rPr>
        <w:t xml:space="preserve">Come partecipare </w:t>
      </w:r>
      <w:r w:rsidR="001C1FAA" w:rsidRPr="00043948">
        <w:rPr>
          <w:rFonts w:asciiTheme="minorHAnsi" w:hAnsiTheme="minorHAnsi"/>
          <w:b/>
          <w:color w:val="006600"/>
          <w:sz w:val="22"/>
          <w:szCs w:val="22"/>
        </w:rPr>
        <w:t>all’evento</w:t>
      </w:r>
    </w:p>
    <w:p w14:paraId="7B243E64" w14:textId="0EE27C0F" w:rsidR="001C1FAA" w:rsidRPr="00043948" w:rsidRDefault="001D152F" w:rsidP="00033AC6">
      <w:pPr>
        <w:jc w:val="both"/>
        <w:rPr>
          <w:rFonts w:asciiTheme="minorHAnsi" w:hAnsiTheme="minorHAnsi"/>
          <w:sz w:val="22"/>
          <w:szCs w:val="22"/>
        </w:rPr>
      </w:pPr>
      <w:r w:rsidRPr="00043948">
        <w:rPr>
          <w:rFonts w:asciiTheme="minorHAnsi" w:hAnsiTheme="minorHAnsi"/>
          <w:sz w:val="22"/>
          <w:szCs w:val="22"/>
        </w:rPr>
        <w:t>Le scuole</w:t>
      </w:r>
      <w:r w:rsidR="003F1C33" w:rsidRPr="00043948">
        <w:rPr>
          <w:rFonts w:asciiTheme="minorHAnsi" w:hAnsiTheme="minorHAnsi"/>
          <w:sz w:val="22"/>
          <w:szCs w:val="22"/>
        </w:rPr>
        <w:t xml:space="preserve"> superiori interessate a</w:t>
      </w:r>
      <w:r w:rsidR="007140E5" w:rsidRPr="00043948">
        <w:rPr>
          <w:rFonts w:asciiTheme="minorHAnsi" w:hAnsiTheme="minorHAnsi"/>
          <w:sz w:val="22"/>
          <w:szCs w:val="22"/>
        </w:rPr>
        <w:t xml:space="preserve"> iscriversi </w:t>
      </w:r>
      <w:r w:rsidR="001C1FAA" w:rsidRPr="00043948">
        <w:rPr>
          <w:rFonts w:asciiTheme="minorHAnsi" w:hAnsiTheme="minorHAnsi"/>
          <w:sz w:val="22"/>
          <w:szCs w:val="22"/>
        </w:rPr>
        <w:t>all’evento</w:t>
      </w:r>
      <w:r w:rsidR="007140E5" w:rsidRPr="00043948">
        <w:rPr>
          <w:rFonts w:asciiTheme="minorHAnsi" w:hAnsiTheme="minorHAnsi"/>
          <w:sz w:val="22"/>
          <w:szCs w:val="22"/>
        </w:rPr>
        <w:t xml:space="preserve"> </w:t>
      </w:r>
      <w:r w:rsidR="00536293" w:rsidRPr="00043948">
        <w:rPr>
          <w:rFonts w:asciiTheme="minorHAnsi" w:hAnsiTheme="minorHAnsi"/>
          <w:sz w:val="22"/>
          <w:szCs w:val="22"/>
        </w:rPr>
        <w:t>potranno</w:t>
      </w:r>
      <w:r w:rsidR="007140E5" w:rsidRPr="00043948">
        <w:rPr>
          <w:rFonts w:asciiTheme="minorHAnsi" w:hAnsiTheme="minorHAnsi"/>
          <w:sz w:val="22"/>
          <w:szCs w:val="22"/>
        </w:rPr>
        <w:t xml:space="preserve"> farlo attraverso i</w:t>
      </w:r>
      <w:r w:rsidR="001C1FAA" w:rsidRPr="00043948">
        <w:rPr>
          <w:rFonts w:asciiTheme="minorHAnsi" w:hAnsiTheme="minorHAnsi"/>
          <w:sz w:val="22"/>
          <w:szCs w:val="22"/>
        </w:rPr>
        <w:t xml:space="preserve">l </w:t>
      </w:r>
      <w:r w:rsidR="00536293" w:rsidRPr="00043948">
        <w:rPr>
          <w:rFonts w:asciiTheme="minorHAnsi" w:hAnsiTheme="minorHAnsi"/>
          <w:sz w:val="22"/>
          <w:szCs w:val="22"/>
        </w:rPr>
        <w:t>modulo</w:t>
      </w:r>
      <w:r w:rsidR="001C1FAA" w:rsidRPr="00043948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F341A0" w:rsidRPr="00043948">
          <w:rPr>
            <w:rStyle w:val="Collegamentoipertestuale"/>
            <w:rFonts w:asciiTheme="minorHAnsi" w:hAnsiTheme="minorHAnsi"/>
            <w:sz w:val="22"/>
            <w:szCs w:val="22"/>
          </w:rPr>
          <w:t>on line</w:t>
        </w:r>
      </w:hyperlink>
      <w:r w:rsidRPr="00043948">
        <w:rPr>
          <w:rFonts w:asciiTheme="minorHAnsi" w:hAnsiTheme="minorHAnsi"/>
          <w:sz w:val="22"/>
          <w:szCs w:val="22"/>
        </w:rPr>
        <w:t xml:space="preserve"> scegliendo </w:t>
      </w:r>
      <w:r w:rsidR="005224C6">
        <w:rPr>
          <w:rFonts w:asciiTheme="minorHAnsi" w:hAnsiTheme="minorHAnsi"/>
          <w:sz w:val="22"/>
          <w:szCs w:val="22"/>
        </w:rPr>
        <w:t>tra i</w:t>
      </w:r>
      <w:r w:rsidR="00536293" w:rsidRPr="00043948">
        <w:rPr>
          <w:rFonts w:asciiTheme="minorHAnsi" w:hAnsiTheme="minorHAnsi"/>
          <w:sz w:val="22"/>
          <w:szCs w:val="22"/>
        </w:rPr>
        <w:t xml:space="preserve"> cinema disponibili per la prenotazione.</w:t>
      </w:r>
    </w:p>
    <w:p w14:paraId="34C7B356" w14:textId="6E367882" w:rsidR="0078276B" w:rsidRPr="00043948" w:rsidRDefault="008F6D5F" w:rsidP="00370B23">
      <w:p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043948">
        <w:rPr>
          <w:rFonts w:asciiTheme="minorHAnsi" w:hAnsiTheme="minorHAnsi"/>
          <w:sz w:val="22"/>
          <w:szCs w:val="22"/>
        </w:rPr>
        <w:t>Hashtag</w:t>
      </w:r>
      <w:proofErr w:type="spellEnd"/>
      <w:r w:rsidRPr="00043948">
        <w:rPr>
          <w:rFonts w:asciiTheme="minorHAnsi" w:hAnsiTheme="minorHAnsi"/>
          <w:sz w:val="22"/>
          <w:szCs w:val="22"/>
        </w:rPr>
        <w:t xml:space="preserve"> dell’evento:</w:t>
      </w:r>
      <w:r w:rsidRPr="00043948">
        <w:rPr>
          <w:rFonts w:asciiTheme="minorHAnsi" w:hAnsiTheme="minorHAnsi"/>
          <w:i/>
          <w:sz w:val="22"/>
          <w:szCs w:val="22"/>
        </w:rPr>
        <w:t xml:space="preserve"> </w:t>
      </w:r>
      <w:r w:rsidRPr="00043948">
        <w:rPr>
          <w:rFonts w:asciiTheme="minorHAnsi" w:hAnsiTheme="minorHAnsi"/>
          <w:b/>
          <w:sz w:val="22"/>
          <w:szCs w:val="22"/>
        </w:rPr>
        <w:t>#</w:t>
      </w:r>
      <w:proofErr w:type="spellStart"/>
      <w:r w:rsidR="003A3CA1" w:rsidRPr="00043948">
        <w:rPr>
          <w:rFonts w:asciiTheme="minorHAnsi" w:hAnsiTheme="minorHAnsi"/>
          <w:b/>
          <w:sz w:val="22"/>
          <w:szCs w:val="22"/>
        </w:rPr>
        <w:t>uguaglianzaelibertà</w:t>
      </w:r>
      <w:proofErr w:type="spellEnd"/>
    </w:p>
    <w:p w14:paraId="5C9BD883" w14:textId="76200794" w:rsidR="008F6D5F" w:rsidRPr="00043948" w:rsidRDefault="008F6D5F" w:rsidP="00370B23">
      <w:pPr>
        <w:jc w:val="both"/>
        <w:rPr>
          <w:rFonts w:asciiTheme="minorHAnsi" w:hAnsiTheme="minorHAnsi" w:cs="Arial"/>
          <w:color w:val="716B67"/>
          <w:sz w:val="22"/>
          <w:szCs w:val="22"/>
          <w:shd w:val="clear" w:color="auto" w:fill="FFFFFF"/>
        </w:rPr>
      </w:pPr>
    </w:p>
    <w:p w14:paraId="406AAF16" w14:textId="3BB5899D" w:rsidR="00804DD9" w:rsidRPr="00043948" w:rsidRDefault="00804DD9" w:rsidP="00804DD9">
      <w:pPr>
        <w:rPr>
          <w:rFonts w:asciiTheme="minorHAnsi" w:hAnsiTheme="minorHAnsi"/>
          <w:b/>
          <w:sz w:val="22"/>
          <w:szCs w:val="22"/>
        </w:rPr>
      </w:pPr>
      <w:r w:rsidRPr="00043948">
        <w:rPr>
          <w:rFonts w:asciiTheme="minorHAnsi" w:hAnsiTheme="minorHAnsi" w:cs="Helvetica"/>
          <w:b/>
          <w:bCs/>
          <w:sz w:val="22"/>
          <w:szCs w:val="22"/>
        </w:rPr>
        <w:t xml:space="preserve">NB: i giornalisti interessati ad assistere all’incontro sono pregati di inviare una e-mail con i propri dati a Carmen Barbano: </w:t>
      </w:r>
      <w:hyperlink r:id="rId8" w:history="1">
        <w:r w:rsidRPr="00043948">
          <w:rPr>
            <w:rStyle w:val="Collegamentoipertestuale"/>
            <w:rFonts w:asciiTheme="minorHAnsi" w:hAnsiTheme="minorHAnsi"/>
            <w:sz w:val="22"/>
            <w:szCs w:val="22"/>
          </w:rPr>
          <w:t>carmen.barbano@unisona.it</w:t>
        </w:r>
      </w:hyperlink>
      <w:r w:rsidRPr="00043948">
        <w:rPr>
          <w:rFonts w:asciiTheme="minorHAnsi" w:hAnsiTheme="minorHAnsi" w:cs="Helvetica"/>
          <w:b/>
          <w:bCs/>
          <w:sz w:val="22"/>
          <w:szCs w:val="22"/>
        </w:rPr>
        <w:t xml:space="preserve"> - </w:t>
      </w:r>
      <w:r w:rsidRPr="00043948">
        <w:rPr>
          <w:rFonts w:asciiTheme="minorHAnsi" w:hAnsiTheme="minorHAnsi"/>
          <w:b/>
          <w:sz w:val="22"/>
          <w:szCs w:val="22"/>
        </w:rPr>
        <w:t>T. 02 49543500.</w:t>
      </w:r>
    </w:p>
    <w:p w14:paraId="3F12699E" w14:textId="746455B1" w:rsidR="00804DD9" w:rsidRPr="00043948" w:rsidRDefault="00804DD9" w:rsidP="00F341A0">
      <w:pPr>
        <w:shd w:val="clear" w:color="auto" w:fill="FFFFFF"/>
        <w:jc w:val="both"/>
        <w:rPr>
          <w:rFonts w:asciiTheme="minorHAnsi" w:hAnsiTheme="minorHAnsi" w:cs="Arial"/>
          <w:i/>
          <w:color w:val="716B67"/>
          <w:sz w:val="22"/>
          <w:szCs w:val="22"/>
          <w:shd w:val="clear" w:color="auto" w:fill="FFFFFF"/>
        </w:rPr>
      </w:pPr>
    </w:p>
    <w:p w14:paraId="483852F9" w14:textId="77777777" w:rsidR="00975432" w:rsidRPr="00043948" w:rsidRDefault="00975432" w:rsidP="00F341A0">
      <w:pPr>
        <w:shd w:val="clear" w:color="auto" w:fill="FFFFFF"/>
        <w:jc w:val="both"/>
        <w:rPr>
          <w:rFonts w:asciiTheme="minorHAnsi" w:hAnsiTheme="minorHAnsi" w:cs="Arial"/>
          <w:i/>
          <w:color w:val="716B67"/>
          <w:sz w:val="22"/>
          <w:szCs w:val="22"/>
          <w:shd w:val="clear" w:color="auto" w:fill="FFFFFF"/>
        </w:rPr>
      </w:pPr>
    </w:p>
    <w:p w14:paraId="39D42ED3" w14:textId="5754298C" w:rsidR="0056582F" w:rsidRPr="00043948" w:rsidRDefault="0056582F" w:rsidP="000A142A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43948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Contatti stampa</w:t>
      </w:r>
      <w:r w:rsidR="000A142A" w:rsidRPr="00043948">
        <w:rPr>
          <w:rFonts w:asciiTheme="minorHAnsi" w:eastAsiaTheme="minorHAnsi" w:hAnsiTheme="minorHAnsi" w:cs="Calibri"/>
          <w:b/>
          <w:bCs/>
          <w:sz w:val="22"/>
          <w:szCs w:val="22"/>
          <w:lang w:eastAsia="en-US"/>
        </w:rPr>
        <w:t>:</w:t>
      </w:r>
      <w:r w:rsidR="000A142A" w:rsidRPr="0004394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04394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UNISONA </w:t>
      </w:r>
      <w:proofErr w:type="spellStart"/>
      <w:r w:rsidRPr="00043948">
        <w:rPr>
          <w:rFonts w:asciiTheme="minorHAnsi" w:eastAsiaTheme="minorHAnsi" w:hAnsiTheme="minorHAnsi" w:cs="Calibri"/>
          <w:sz w:val="22"/>
          <w:szCs w:val="22"/>
          <w:lang w:eastAsia="en-US"/>
        </w:rPr>
        <w:t>srl</w:t>
      </w:r>
      <w:proofErr w:type="spellEnd"/>
      <w:r w:rsidRPr="0004394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  </w:t>
      </w:r>
      <w:hyperlink r:id="rId9" w:history="1">
        <w:r w:rsidR="008118A8" w:rsidRPr="00654411">
          <w:rPr>
            <w:rStyle w:val="Collegamentoipertestuale"/>
            <w:rFonts w:asciiTheme="minorHAnsi" w:eastAsiaTheme="minorHAnsi" w:hAnsiTheme="minorHAnsi" w:cs="Calibri"/>
            <w:sz w:val="22"/>
            <w:szCs w:val="22"/>
            <w:u w:color="386EFF"/>
            <w:lang w:eastAsia="en-US"/>
          </w:rPr>
          <w:t>www.unisonacinema.it</w:t>
        </w:r>
      </w:hyperlink>
      <w:r w:rsidRPr="0004394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| T.  02</w:t>
      </w:r>
      <w:r w:rsidR="008118A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043948">
        <w:rPr>
          <w:rFonts w:asciiTheme="minorHAnsi" w:eastAsiaTheme="minorHAnsi" w:hAnsiTheme="minorHAnsi" w:cs="Calibri"/>
          <w:sz w:val="22"/>
          <w:szCs w:val="22"/>
          <w:lang w:eastAsia="en-US"/>
        </w:rPr>
        <w:t>49543500</w:t>
      </w:r>
    </w:p>
    <w:p w14:paraId="612A840C" w14:textId="021B29C2" w:rsidR="0056582F" w:rsidRPr="00043948" w:rsidRDefault="0056582F" w:rsidP="000A142A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43948">
        <w:rPr>
          <w:rFonts w:asciiTheme="minorHAnsi" w:eastAsiaTheme="minorHAnsi" w:hAnsiTheme="minorHAnsi" w:cs="Calibri"/>
          <w:sz w:val="22"/>
          <w:szCs w:val="22"/>
          <w:lang w:eastAsia="en-US"/>
        </w:rPr>
        <w:t>Carmen Barbano</w:t>
      </w:r>
      <w:r w:rsidR="00536293" w:rsidRPr="0004394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| </w:t>
      </w:r>
      <w:r w:rsidRPr="00043948">
        <w:rPr>
          <w:rFonts w:asciiTheme="minorHAnsi" w:eastAsiaTheme="minorHAnsi" w:hAnsiTheme="minorHAnsi" w:cs="Calibri"/>
          <w:sz w:val="22"/>
          <w:szCs w:val="22"/>
          <w:lang w:eastAsia="en-US"/>
        </w:rPr>
        <w:t>M. 393 9148263</w:t>
      </w:r>
      <w:r w:rsidR="000A142A" w:rsidRPr="0004394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| </w:t>
      </w:r>
      <w:hyperlink r:id="rId10" w:history="1">
        <w:r w:rsidRPr="00043948">
          <w:rPr>
            <w:rFonts w:asciiTheme="minorHAnsi" w:eastAsiaTheme="minorHAnsi" w:hAnsiTheme="minorHAnsi" w:cs="Calibri"/>
            <w:color w:val="386EFF"/>
            <w:sz w:val="22"/>
            <w:szCs w:val="22"/>
            <w:u w:val="single" w:color="386EFF"/>
            <w:lang w:eastAsia="en-US"/>
          </w:rPr>
          <w:t>carmen.barbano@unisona.it</w:t>
        </w:r>
      </w:hyperlink>
    </w:p>
    <w:p w14:paraId="7446668E" w14:textId="10F0781E" w:rsidR="0056582F" w:rsidRPr="00043948" w:rsidRDefault="0056582F" w:rsidP="0056582F">
      <w:pPr>
        <w:rPr>
          <w:rFonts w:asciiTheme="minorHAnsi" w:hAnsiTheme="minorHAnsi"/>
          <w:b/>
          <w:sz w:val="22"/>
          <w:szCs w:val="22"/>
        </w:rPr>
      </w:pPr>
      <w:r w:rsidRPr="00043948">
        <w:rPr>
          <w:rFonts w:asciiTheme="minorHAnsi" w:hAnsiTheme="minorHAnsi"/>
          <w:b/>
          <w:sz w:val="22"/>
          <w:szCs w:val="22"/>
        </w:rPr>
        <w:t xml:space="preserve">Unisona è anche su </w:t>
      </w:r>
      <w:hyperlink r:id="rId11" w:history="1">
        <w:proofErr w:type="spellStart"/>
        <w:r w:rsidRPr="00043948">
          <w:rPr>
            <w:rStyle w:val="Collegamentoipertestuale"/>
            <w:rFonts w:asciiTheme="minorHAnsi" w:hAnsiTheme="minorHAnsi"/>
            <w:b/>
            <w:sz w:val="22"/>
            <w:szCs w:val="22"/>
          </w:rPr>
          <w:t>Facebook</w:t>
        </w:r>
        <w:proofErr w:type="spellEnd"/>
      </w:hyperlink>
      <w:r w:rsidRPr="00043948">
        <w:rPr>
          <w:rFonts w:asciiTheme="minorHAnsi" w:hAnsiTheme="minorHAnsi"/>
          <w:b/>
          <w:sz w:val="22"/>
          <w:szCs w:val="22"/>
        </w:rPr>
        <w:t xml:space="preserve"> e </w:t>
      </w:r>
      <w:hyperlink r:id="rId12" w:history="1">
        <w:proofErr w:type="spellStart"/>
        <w:r w:rsidRPr="00043948">
          <w:rPr>
            <w:rStyle w:val="Collegamentoipertestuale"/>
            <w:rFonts w:asciiTheme="minorHAnsi" w:hAnsiTheme="minorHAnsi"/>
            <w:b/>
            <w:sz w:val="22"/>
            <w:szCs w:val="22"/>
          </w:rPr>
          <w:t>Twitter</w:t>
        </w:r>
        <w:proofErr w:type="spellEnd"/>
      </w:hyperlink>
    </w:p>
    <w:sectPr w:rsidR="0056582F" w:rsidRPr="00043948" w:rsidSect="00A049C6">
      <w:headerReference w:type="default" r:id="rId13"/>
      <w:pgSz w:w="11906" w:h="16838"/>
      <w:pgMar w:top="17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C3DA6" w14:textId="77777777" w:rsidR="008118A8" w:rsidRDefault="008118A8" w:rsidP="00F341A0">
      <w:r>
        <w:separator/>
      </w:r>
    </w:p>
  </w:endnote>
  <w:endnote w:type="continuationSeparator" w:id="0">
    <w:p w14:paraId="11D1CDE9" w14:textId="77777777" w:rsidR="008118A8" w:rsidRDefault="008118A8" w:rsidP="00F3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E204E" w14:textId="77777777" w:rsidR="008118A8" w:rsidRDefault="008118A8" w:rsidP="00F341A0">
      <w:r>
        <w:separator/>
      </w:r>
    </w:p>
  </w:footnote>
  <w:footnote w:type="continuationSeparator" w:id="0">
    <w:p w14:paraId="7E32B4E1" w14:textId="77777777" w:rsidR="008118A8" w:rsidRDefault="008118A8" w:rsidP="00F34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C0919" w14:textId="77777777" w:rsidR="008118A8" w:rsidRDefault="008118A8" w:rsidP="003F1C33">
    <w:pPr>
      <w:pStyle w:val="Intestazione"/>
      <w:tabs>
        <w:tab w:val="clear" w:pos="4819"/>
        <w:tab w:val="left" w:pos="6379"/>
        <w:tab w:val="center" w:pos="7938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6B"/>
    <w:rsid w:val="0000199B"/>
    <w:rsid w:val="00001B70"/>
    <w:rsid w:val="00016134"/>
    <w:rsid w:val="00026FD6"/>
    <w:rsid w:val="00033AC6"/>
    <w:rsid w:val="000403E3"/>
    <w:rsid w:val="00043948"/>
    <w:rsid w:val="000A142A"/>
    <w:rsid w:val="000A48E6"/>
    <w:rsid w:val="000D345B"/>
    <w:rsid w:val="00137177"/>
    <w:rsid w:val="001800C0"/>
    <w:rsid w:val="001C1FAA"/>
    <w:rsid w:val="001D152F"/>
    <w:rsid w:val="001F7F25"/>
    <w:rsid w:val="00201780"/>
    <w:rsid w:val="002548FB"/>
    <w:rsid w:val="002648CC"/>
    <w:rsid w:val="002F074A"/>
    <w:rsid w:val="00304FA2"/>
    <w:rsid w:val="00327EA6"/>
    <w:rsid w:val="00370B23"/>
    <w:rsid w:val="003A3CA1"/>
    <w:rsid w:val="003C27F7"/>
    <w:rsid w:val="003D0230"/>
    <w:rsid w:val="003D4CB1"/>
    <w:rsid w:val="003F1C33"/>
    <w:rsid w:val="004246BE"/>
    <w:rsid w:val="00441731"/>
    <w:rsid w:val="00481214"/>
    <w:rsid w:val="004D6653"/>
    <w:rsid w:val="005224C6"/>
    <w:rsid w:val="00536293"/>
    <w:rsid w:val="00547708"/>
    <w:rsid w:val="00555A5B"/>
    <w:rsid w:val="0056582F"/>
    <w:rsid w:val="005B1F77"/>
    <w:rsid w:val="00641048"/>
    <w:rsid w:val="00666AF2"/>
    <w:rsid w:val="00682A24"/>
    <w:rsid w:val="006E02BE"/>
    <w:rsid w:val="006F2CEA"/>
    <w:rsid w:val="007140E5"/>
    <w:rsid w:val="00770924"/>
    <w:rsid w:val="0078276B"/>
    <w:rsid w:val="007C0040"/>
    <w:rsid w:val="007E336A"/>
    <w:rsid w:val="00804DD9"/>
    <w:rsid w:val="008118A8"/>
    <w:rsid w:val="008528AC"/>
    <w:rsid w:val="0087552E"/>
    <w:rsid w:val="00887C8D"/>
    <w:rsid w:val="008946F3"/>
    <w:rsid w:val="00896D84"/>
    <w:rsid w:val="008F6D5F"/>
    <w:rsid w:val="0093048A"/>
    <w:rsid w:val="0093593D"/>
    <w:rsid w:val="009369C4"/>
    <w:rsid w:val="00975432"/>
    <w:rsid w:val="009834D2"/>
    <w:rsid w:val="009A6B09"/>
    <w:rsid w:val="009F6BEB"/>
    <w:rsid w:val="00A049C6"/>
    <w:rsid w:val="00A05675"/>
    <w:rsid w:val="00A23557"/>
    <w:rsid w:val="00A4064C"/>
    <w:rsid w:val="00A73FC3"/>
    <w:rsid w:val="00A744BC"/>
    <w:rsid w:val="00AA38F8"/>
    <w:rsid w:val="00AA5473"/>
    <w:rsid w:val="00AF056E"/>
    <w:rsid w:val="00B735DC"/>
    <w:rsid w:val="00C66237"/>
    <w:rsid w:val="00CB0189"/>
    <w:rsid w:val="00CC313E"/>
    <w:rsid w:val="00CE3774"/>
    <w:rsid w:val="00D8008B"/>
    <w:rsid w:val="00DD180E"/>
    <w:rsid w:val="00E478EF"/>
    <w:rsid w:val="00E93880"/>
    <w:rsid w:val="00E95458"/>
    <w:rsid w:val="00EC00BB"/>
    <w:rsid w:val="00EC6652"/>
    <w:rsid w:val="00EE11C4"/>
    <w:rsid w:val="00F00B38"/>
    <w:rsid w:val="00F03A0C"/>
    <w:rsid w:val="00F04C7E"/>
    <w:rsid w:val="00F341A0"/>
    <w:rsid w:val="00F90657"/>
    <w:rsid w:val="00F93309"/>
    <w:rsid w:val="00F94D1A"/>
    <w:rsid w:val="00FF0DF2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9EA1F"/>
  <w15:docId w15:val="{6467C5EF-7034-4F31-B565-C93F9D16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76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8276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827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276B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7827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8276B"/>
    <w:rPr>
      <w:rFonts w:ascii="Times" w:eastAsia="Times" w:hAnsi="Times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EC665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Carpredefinitoparagrafo"/>
    <w:rsid w:val="00EC66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6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657"/>
    <w:rPr>
      <w:rFonts w:ascii="Lucida Grande" w:eastAsia="Times" w:hAnsi="Lucida Grande" w:cs="Lucida Grande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6AF2"/>
    <w:rPr>
      <w:color w:val="954F72" w:themeColor="followedHyperlink"/>
      <w:u w:val="single"/>
    </w:rPr>
  </w:style>
  <w:style w:type="character" w:styleId="Enfasigrassetto">
    <w:name w:val="Strong"/>
    <w:uiPriority w:val="22"/>
    <w:qFormat/>
    <w:rsid w:val="001C1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barbano@unisona.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isonacinema.it/2017/sulleregole/" TargetMode="External"/><Relationship Id="rId12" Type="http://schemas.openxmlformats.org/officeDocument/2006/relationships/hyperlink" Target="https://twitter.com/unisona_l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Unisona-675594109245764/?fref=t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armen.barbano@unisona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sonacinem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Cassuoli</dc:creator>
  <cp:keywords/>
  <dc:description/>
  <cp:lastModifiedBy>Martina Mazzeo</cp:lastModifiedBy>
  <cp:revision>2</cp:revision>
  <cp:lastPrinted>2017-11-16T12:15:00Z</cp:lastPrinted>
  <dcterms:created xsi:type="dcterms:W3CDTF">2018-07-13T10:28:00Z</dcterms:created>
  <dcterms:modified xsi:type="dcterms:W3CDTF">2018-07-13T10:28:00Z</dcterms:modified>
</cp:coreProperties>
</file>